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6D" w:rsidRPr="005A60EE" w:rsidRDefault="005A60EE" w:rsidP="005A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EE">
        <w:rPr>
          <w:rFonts w:ascii="Times New Roman" w:hAnsi="Times New Roman" w:cs="Times New Roman"/>
          <w:b/>
          <w:sz w:val="28"/>
          <w:szCs w:val="28"/>
        </w:rPr>
        <w:t>Протокол № 40</w:t>
      </w:r>
    </w:p>
    <w:p w:rsidR="005A60EE" w:rsidRPr="005A60EE" w:rsidRDefault="005A60EE" w:rsidP="005A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0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по вопросам ЖКХ при администрации Ханты-Мансийского района</w:t>
      </w:r>
    </w:p>
    <w:p w:rsidR="005A60EE" w:rsidRDefault="005A60EE" w:rsidP="005A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2019 года                                                               г. Ханты-Мансийск</w:t>
      </w:r>
    </w:p>
    <w:p w:rsidR="005A60EE" w:rsidRDefault="005A60EE" w:rsidP="005A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12-00</w:t>
      </w: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Общественного совета по вопросам ЖКХ при администрации Ханты-Мансийского района.</w:t>
      </w: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 Козлов – представитель МП «ЖЭК-3»;</w:t>
      </w:r>
    </w:p>
    <w:p w:rsidR="005A60EE" w:rsidRDefault="005A60EE" w:rsidP="005A6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А.Г.Нурмухаметова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реформирования и развития ЖКХ департамента строительства, архитектуры и ЖКХ района;</w:t>
      </w:r>
    </w:p>
    <w:p w:rsidR="005A60EE" w:rsidRDefault="00E764B3" w:rsidP="005A6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B3">
        <w:rPr>
          <w:rFonts w:ascii="Times New Roman" w:hAnsi="Times New Roman" w:cs="Times New Roman"/>
          <w:sz w:val="28"/>
          <w:szCs w:val="28"/>
        </w:rPr>
        <w:t xml:space="preserve">категории управления ценообразования и планирования </w:t>
      </w:r>
      <w:r>
        <w:rPr>
          <w:rFonts w:ascii="Times New Roman" w:hAnsi="Times New Roman" w:cs="Times New Roman"/>
          <w:sz w:val="28"/>
          <w:szCs w:val="28"/>
        </w:rPr>
        <w:t>департамента строительства, архитектуры и ЖКХ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4B3" w:rsidRDefault="00E764B3" w:rsidP="005A60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С.М.Котов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Общественного совета.</w:t>
      </w:r>
    </w:p>
    <w:p w:rsidR="00E764B3" w:rsidRDefault="00E764B3" w:rsidP="005A6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64B3" w:rsidRDefault="00E764B3" w:rsidP="00E7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</w:p>
    <w:p w:rsidR="00E764B3" w:rsidRDefault="00E764B3" w:rsidP="00E76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плана мероприятий по капитальному ремонту (с заменой) систем газораспределения, теплоснабжения, водоснабжения, в том числе с применением композитных материалов муниципального образования Ханты-Мансийский район на 2019 год;</w:t>
      </w:r>
    </w:p>
    <w:p w:rsidR="00E764B3" w:rsidRDefault="00E764B3" w:rsidP="00E76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плана мероприятий по капитальному ремонту (с заменой) систем газораспределения, теплоснабжения, водоснабжения и водоотведения, в том числе с пр</w:t>
      </w:r>
      <w:r w:rsidR="004162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композитных материалов муниципального образования Ханты-Мансийский район на 2019-2021</w:t>
      </w:r>
      <w:r w:rsidR="004162E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162E4" w:rsidRDefault="004162E4" w:rsidP="00E76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2E4" w:rsidRDefault="004162E4" w:rsidP="00E76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А.Г.Нурмухаметова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С.М.Котов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2E4" w:rsidRDefault="004162E4" w:rsidP="00E764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162E4" w:rsidRDefault="004162E4" w:rsidP="004162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принять к сведению;</w:t>
      </w:r>
    </w:p>
    <w:p w:rsidR="004162E4" w:rsidRDefault="004162E4" w:rsidP="004162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162E4" w:rsidRDefault="004162E4" w:rsidP="004162E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Согласовать:</w:t>
      </w:r>
    </w:p>
    <w:p w:rsidR="004162E4" w:rsidRPr="004162E4" w:rsidRDefault="004162E4" w:rsidP="00416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2E4" w:rsidRDefault="004162E4" w:rsidP="00416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(с заменой) систем газораспределения, теп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лоснабжения, водоснабжения, в том числе с применением композитных материалов муниципального образования Ханты-Мансийский район на 2019 год;</w:t>
      </w:r>
    </w:p>
    <w:p w:rsidR="004162E4" w:rsidRDefault="004162E4" w:rsidP="00416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муниципального образования Ханты-Мансийский район на 2019-2021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2E4" w:rsidRDefault="004162E4" w:rsidP="00416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располряжения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округе – Югре на 2019 год».</w:t>
      </w:r>
    </w:p>
    <w:p w:rsidR="004162E4" w:rsidRDefault="004162E4" w:rsidP="0041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E4" w:rsidRDefault="004162E4" w:rsidP="0041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2E4" w:rsidRDefault="004162E4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162E4" w:rsidRDefault="004162E4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4162E4" w:rsidRDefault="004162E4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ЖКХ</w:t>
      </w:r>
    </w:p>
    <w:p w:rsidR="004162E4" w:rsidRDefault="004162E4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2E4" w:rsidRDefault="004162E4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Д.Н.Воронцов</w:t>
      </w:r>
      <w:proofErr w:type="spellEnd"/>
    </w:p>
    <w:p w:rsidR="004D3AA0" w:rsidRDefault="004D3AA0" w:rsidP="004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AA0" w:rsidRPr="004D3AA0" w:rsidRDefault="004D3AA0" w:rsidP="0041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AA0">
        <w:rPr>
          <w:rFonts w:ascii="Times New Roman" w:hAnsi="Times New Roman" w:cs="Times New Roman"/>
          <w:sz w:val="20"/>
          <w:szCs w:val="20"/>
        </w:rPr>
        <w:t>Протокол вел:</w:t>
      </w:r>
    </w:p>
    <w:p w:rsidR="004D3AA0" w:rsidRPr="004D3AA0" w:rsidRDefault="004D3AA0" w:rsidP="004162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D3AA0">
        <w:rPr>
          <w:rFonts w:ascii="Times New Roman" w:hAnsi="Times New Roman" w:cs="Times New Roman"/>
          <w:sz w:val="20"/>
          <w:szCs w:val="20"/>
        </w:rPr>
        <w:t>С.М.Котов</w:t>
      </w:r>
      <w:proofErr w:type="spellEnd"/>
      <w:r w:rsidRPr="004D3AA0">
        <w:rPr>
          <w:rFonts w:ascii="Times New Roman" w:hAnsi="Times New Roman" w:cs="Times New Roman"/>
          <w:sz w:val="20"/>
          <w:szCs w:val="20"/>
        </w:rPr>
        <w:t xml:space="preserve"> – секретарь Общественного совета</w:t>
      </w:r>
    </w:p>
    <w:sectPr w:rsidR="004D3AA0" w:rsidRPr="004D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5E5F"/>
    <w:multiLevelType w:val="multilevel"/>
    <w:tmpl w:val="1B82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03"/>
    <w:rsid w:val="0030336D"/>
    <w:rsid w:val="004162E4"/>
    <w:rsid w:val="004D3AA0"/>
    <w:rsid w:val="005A60EE"/>
    <w:rsid w:val="007A0403"/>
    <w:rsid w:val="00C36768"/>
    <w:rsid w:val="00E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9A90F-076E-416A-AA0A-2A82193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Котов 2</dc:creator>
  <cp:keywords/>
  <dc:description/>
  <cp:lastModifiedBy>Сергей Котов 2</cp:lastModifiedBy>
  <cp:revision>2</cp:revision>
  <dcterms:created xsi:type="dcterms:W3CDTF">2019-09-05T04:46:00Z</dcterms:created>
  <dcterms:modified xsi:type="dcterms:W3CDTF">2019-09-05T04:46:00Z</dcterms:modified>
</cp:coreProperties>
</file>